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8" w:rsidRPr="00641946" w:rsidRDefault="00641946" w:rsidP="008A69C0">
      <w:pPr>
        <w:rPr>
          <w:b/>
        </w:rPr>
      </w:pPr>
      <w:r w:rsidRPr="00641946">
        <w:rPr>
          <w:b/>
        </w:rPr>
        <w:t>Amt für Schule und Bildung Stadt Freiburg</w:t>
      </w:r>
    </w:p>
    <w:p w:rsidR="00641946" w:rsidRDefault="00641946" w:rsidP="008A69C0"/>
    <w:p w:rsidR="00641946" w:rsidRDefault="00641946" w:rsidP="008A69C0"/>
    <w:p w:rsidR="00641946" w:rsidRDefault="00641946" w:rsidP="008A69C0">
      <w:r>
        <w:t>Liste der Berufe in der sog. kritischen Infrastruktur</w:t>
      </w:r>
    </w:p>
    <w:p w:rsidR="00641946" w:rsidRDefault="00641946" w:rsidP="008A69C0">
      <w:r>
        <w:t>Stand 16.März 2020</w:t>
      </w:r>
    </w:p>
    <w:p w:rsidR="00641946" w:rsidRDefault="00641946" w:rsidP="008A69C0"/>
    <w:p w:rsidR="00641946" w:rsidRDefault="00641946" w:rsidP="008A69C0"/>
    <w:p w:rsidR="00641946" w:rsidRDefault="00641946" w:rsidP="00641946"/>
    <w:p w:rsidR="00641946" w:rsidRDefault="00641946" w:rsidP="00641946"/>
    <w:p w:rsidR="00641946" w:rsidRDefault="00641946" w:rsidP="00641946">
      <w:r>
        <w:t>Eine Notfallbetreuung für Kinder in Kitas und für Schülerinnen und Schüler bis zur Klassenstufe 6 wird sichergestellt.</w:t>
      </w:r>
    </w:p>
    <w:p w:rsidR="00641946" w:rsidRDefault="00641946" w:rsidP="00641946"/>
    <w:p w:rsidR="00641946" w:rsidRDefault="00641946" w:rsidP="00641946">
      <w:r>
        <w:t>Die Notfallbetreuung gilt für Eltern, die in Bereichen der sogenannten kritischen In</w:t>
      </w:r>
      <w:r>
        <w:t>f</w:t>
      </w:r>
      <w:r>
        <w:t>rastruktur tätig sind. Voraussetzung ist, dass beide Erziehungsberechtigten bezi</w:t>
      </w:r>
      <w:r>
        <w:t>e</w:t>
      </w:r>
      <w:r>
        <w:t>hungsweise der oder die Alleinerziehende in diesen Bereichen erwerbstätig sind.</w:t>
      </w:r>
    </w:p>
    <w:p w:rsidR="00641946" w:rsidRDefault="00641946" w:rsidP="00641946"/>
    <w:p w:rsidR="00641946" w:rsidRDefault="00641946" w:rsidP="00641946">
      <w:r>
        <w:t>Für die Beantragung der Notfallbetreuung muss ein Formular ausgefüllt werden.</w:t>
      </w:r>
    </w:p>
    <w:p w:rsidR="00641946" w:rsidRDefault="00641946" w:rsidP="00641946"/>
    <w:p w:rsidR="00641946" w:rsidRDefault="00641946" w:rsidP="00641946"/>
    <w:p w:rsidR="00641946" w:rsidRDefault="00641946" w:rsidP="00641946"/>
    <w:p w:rsidR="00641946" w:rsidRDefault="00641946" w:rsidP="00641946">
      <w:r>
        <w:t>Grundvoraussetzung für die Inanspruchnahme der Notfallbetreuung ist, dass beide Erziehungsberechtigte beziehungsweise der oder die Alleinerziehende in Bereichen der so genannten kritischen Infrastruktur erwerbstätig sind.</w:t>
      </w:r>
    </w:p>
    <w:p w:rsidR="00641946" w:rsidRDefault="00641946" w:rsidP="00641946"/>
    <w:p w:rsidR="00641946" w:rsidRDefault="00641946" w:rsidP="00641946">
      <w:r>
        <w:t>Zur kritischen Infrastruktur gehören insbesondere folgende Bereiche:</w:t>
      </w:r>
    </w:p>
    <w:p w:rsidR="00641946" w:rsidRDefault="00641946" w:rsidP="00641946"/>
    <w:p w:rsidR="00641946" w:rsidRDefault="00641946" w:rsidP="00641946">
      <w:r>
        <w:t xml:space="preserve">    </w:t>
      </w:r>
      <w:r>
        <w:tab/>
      </w:r>
      <w:r>
        <w:t xml:space="preserve">Gesundheitsversorgung (Kliniken, Hausarztpraxen, Lungenärzte, Kardiologen, </w:t>
      </w:r>
    </w:p>
    <w:p w:rsidR="00641946" w:rsidRDefault="00641946" w:rsidP="00641946">
      <w:pPr>
        <w:ind w:left="708"/>
      </w:pPr>
      <w:r>
        <w:t>Pflegeheime, Hersteller von notwendigen Medizinprodukten, Apotheken, He</w:t>
      </w:r>
      <w:r>
        <w:t>b</w:t>
      </w:r>
      <w:r>
        <w:t>ammen)</w:t>
      </w:r>
    </w:p>
    <w:p w:rsidR="00641946" w:rsidRDefault="00641946" w:rsidP="00641946">
      <w:pPr>
        <w:ind w:left="708"/>
      </w:pPr>
    </w:p>
    <w:p w:rsidR="00641946" w:rsidRDefault="00641946" w:rsidP="00641946">
      <w:r>
        <w:t xml:space="preserve">    </w:t>
      </w:r>
      <w:r>
        <w:tab/>
      </w:r>
      <w:r>
        <w:t>Gefahrenabwehr (Polizei, Feuerwehr, Rettungsdienste, Katastrophenschutz)</w:t>
      </w:r>
    </w:p>
    <w:p w:rsidR="00641946" w:rsidRDefault="00641946" w:rsidP="00641946"/>
    <w:p w:rsidR="00641946" w:rsidRDefault="00641946" w:rsidP="00641946">
      <w:pPr>
        <w:ind w:left="708" w:firstLine="57"/>
      </w:pPr>
      <w:r>
        <w:t>Öffentliche Infrastruktur (Energie und Wasser, Telekommunikation, Entso</w:t>
      </w:r>
      <w:r>
        <w:t>r</w:t>
      </w:r>
      <w:r>
        <w:t>gung/Müllabfuhr, ÖPNV)</w:t>
      </w:r>
    </w:p>
    <w:p w:rsidR="00641946" w:rsidRDefault="00641946" w:rsidP="00641946">
      <w:r>
        <w:t xml:space="preserve">    </w:t>
      </w:r>
    </w:p>
    <w:p w:rsidR="00641946" w:rsidRDefault="00641946" w:rsidP="00641946">
      <w:pPr>
        <w:ind w:left="708"/>
      </w:pPr>
      <w:r>
        <w:t>Soziale Infrastruktur (Seniorenwohnheime, stationäre und ambulante Jugen</w:t>
      </w:r>
      <w:r>
        <w:t>d</w:t>
      </w:r>
      <w:r>
        <w:t>hilfe).</w:t>
      </w:r>
    </w:p>
    <w:p w:rsidR="00641946" w:rsidRDefault="00641946" w:rsidP="00641946">
      <w:pPr>
        <w:ind w:left="708"/>
      </w:pPr>
    </w:p>
    <w:p w:rsidR="00641946" w:rsidRDefault="00641946" w:rsidP="00641946">
      <w:r>
        <w:t xml:space="preserve">    </w:t>
      </w:r>
      <w:r>
        <w:tab/>
      </w:r>
      <w:r>
        <w:t>Lebensmittelbranche</w:t>
      </w:r>
    </w:p>
    <w:p w:rsidR="00641946" w:rsidRDefault="00641946" w:rsidP="00641946"/>
    <w:p w:rsidR="00641946" w:rsidRDefault="00641946" w:rsidP="00641946">
      <w:r>
        <w:t xml:space="preserve">    </w:t>
      </w:r>
      <w:r>
        <w:tab/>
      </w:r>
      <w:r>
        <w:t>Erforderliche Öffentliche Dienstleistungen und Justiz.</w:t>
      </w:r>
    </w:p>
    <w:p w:rsidR="00641946" w:rsidRDefault="00641946" w:rsidP="00641946"/>
    <w:p w:rsidR="00641946" w:rsidRDefault="00641946" w:rsidP="00641946">
      <w:pPr>
        <w:ind w:left="705"/>
      </w:pPr>
      <w:r>
        <w:t>Daneben gibt es weitere Einzelfälle, die individuell betrachtet und entschieden werden müssen.</w:t>
      </w:r>
      <w:r>
        <w:t xml:space="preserve"> (u.a. wegen Kinderschutz)</w:t>
      </w:r>
    </w:p>
    <w:p w:rsidR="00641946" w:rsidRDefault="00641946" w:rsidP="00641946"/>
    <w:p w:rsidR="00641946" w:rsidRDefault="00641946" w:rsidP="00641946"/>
    <w:p w:rsidR="00641946" w:rsidRDefault="00641946" w:rsidP="00641946">
      <w:r>
        <w:t>Amtsleitung</w:t>
      </w:r>
      <w:bookmarkStart w:id="0" w:name="_GoBack"/>
      <w:bookmarkEnd w:id="0"/>
    </w:p>
    <w:sectPr w:rsidR="00641946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46"/>
    <w:rsid w:val="00007370"/>
    <w:rsid w:val="00036C69"/>
    <w:rsid w:val="00057AAD"/>
    <w:rsid w:val="001D7479"/>
    <w:rsid w:val="003D21A8"/>
    <w:rsid w:val="004E535D"/>
    <w:rsid w:val="00641946"/>
    <w:rsid w:val="00817C58"/>
    <w:rsid w:val="00826419"/>
    <w:rsid w:val="008A69C0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E152-7F40-4A0C-A25E-918FA181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Hermann</dc:creator>
  <cp:lastModifiedBy>Maier, Hermann</cp:lastModifiedBy>
  <cp:revision>1</cp:revision>
  <cp:lastPrinted>2013-11-29T08:35:00Z</cp:lastPrinted>
  <dcterms:created xsi:type="dcterms:W3CDTF">2020-03-16T05:49:00Z</dcterms:created>
  <dcterms:modified xsi:type="dcterms:W3CDTF">2020-03-16T05:52:00Z</dcterms:modified>
</cp:coreProperties>
</file>